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78" w:rsidRDefault="00ED4478" w:rsidP="00ED4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D4478" w:rsidRPr="002279DB" w:rsidRDefault="00ED4478" w:rsidP="00ED4478">
      <w:pPr>
        <w:spacing w:after="75" w:line="234" w:lineRule="atLeast"/>
        <w:jc w:val="center"/>
        <w:rPr>
          <w:rFonts w:ascii="Georgia" w:hAnsi="Georgia"/>
          <w:b/>
          <w:color w:val="000000"/>
          <w:kern w:val="36"/>
          <w:sz w:val="24"/>
          <w:szCs w:val="24"/>
        </w:rPr>
      </w:pPr>
      <w:r w:rsidRPr="002279DB">
        <w:rPr>
          <w:rFonts w:ascii="Georgia" w:hAnsi="Georgia"/>
          <w:b/>
          <w:color w:val="000000"/>
          <w:kern w:val="36"/>
          <w:sz w:val="24"/>
          <w:szCs w:val="24"/>
        </w:rPr>
        <w:t>Муниципальное казенное дошкольное образовательное учреждение детский сад №4 «Светлячок» Чистоозерного района Новосибирской области</w:t>
      </w:r>
    </w:p>
    <w:p w:rsidR="00ED4478" w:rsidRDefault="00B12571" w:rsidP="00ED4478">
      <w:pPr>
        <w:spacing w:after="75" w:line="234" w:lineRule="atLeast"/>
        <w:ind w:firstLine="54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Calibri" w:hAnsi="Calibri"/>
          <w:noProof/>
        </w:rPr>
        <w:pict>
          <v:rect id="_x0000_s1027" style="position:absolute;left:0;text-align:left;margin-left:289.2pt;margin-top:13.1pt;width:169.5pt;height:101.95pt;z-index:251657216" stroked="f">
            <v:textbox>
              <w:txbxContent>
                <w:p w:rsidR="00811515" w:rsidRPr="000803B1" w:rsidRDefault="00811515" w:rsidP="00ED4478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3B1"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811515" w:rsidRPr="000803B1" w:rsidRDefault="00811515" w:rsidP="00ED4478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3B1">
                    <w:rPr>
                      <w:rFonts w:ascii="Times New Roman" w:hAnsi="Times New Roman"/>
                      <w:sz w:val="24"/>
                      <w:szCs w:val="24"/>
                    </w:rPr>
                    <w:t>Заведующая МКДОУ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детским садом №4 «Светлячок»</w:t>
                  </w:r>
                </w:p>
                <w:p w:rsidR="00811515" w:rsidRPr="000803B1" w:rsidRDefault="00811515" w:rsidP="00ED4478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  </w:t>
                  </w:r>
                  <w:proofErr w:type="spellStart"/>
                  <w:r w:rsidRPr="000803B1">
                    <w:rPr>
                      <w:rFonts w:ascii="Times New Roman" w:hAnsi="Times New Roman"/>
                      <w:sz w:val="24"/>
                      <w:szCs w:val="24"/>
                    </w:rPr>
                    <w:t>С.А.Битюцкая</w:t>
                  </w:r>
                  <w:proofErr w:type="spellEnd"/>
                </w:p>
                <w:p w:rsidR="00811515" w:rsidRPr="000803B1" w:rsidRDefault="00811515" w:rsidP="00ED4478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_»</w:t>
                  </w:r>
                  <w:r w:rsidR="00B125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</w:r>
                  <w:proofErr w:type="gramEnd"/>
                  <w:r w:rsidR="00B125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</w:r>
                  <w:r w:rsidR="00B125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</w:r>
                  <w:r w:rsidR="00B125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</w:r>
                  <w:r w:rsidR="00B125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</w:r>
                  <w:r w:rsidR="00B125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Pr="000803B1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>
        <w:rPr>
          <w:rFonts w:ascii="Calibri" w:hAnsi="Calibri"/>
          <w:noProof/>
        </w:rPr>
        <w:pict>
          <v:rect id="_x0000_s1026" style="position:absolute;left:0;text-align:left;margin-left:-12.3pt;margin-top:17.6pt;width:176.25pt;height:97.45pt;z-index:251658240" stroked="f">
            <v:textbox>
              <w:txbxContent>
                <w:p w:rsidR="00811515" w:rsidRPr="00F5600E" w:rsidRDefault="00811515" w:rsidP="00ED44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00E">
                    <w:rPr>
                      <w:rFonts w:ascii="Times New Roman" w:hAnsi="Times New Roman"/>
                      <w:sz w:val="24"/>
                      <w:szCs w:val="24"/>
                    </w:rPr>
                    <w:t>Рассмотрен и одобрен    на заседании педагогичес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кого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совета  «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____» </w:t>
                  </w:r>
                  <w:r w:rsidR="00B125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_____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Pr="00F5600E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протокол № ___</w:t>
                  </w:r>
                </w:p>
              </w:txbxContent>
            </v:textbox>
          </v:rect>
        </w:pict>
      </w:r>
    </w:p>
    <w:p w:rsidR="00ED4478" w:rsidRDefault="00ED4478" w:rsidP="00ED4478">
      <w:pPr>
        <w:jc w:val="right"/>
      </w:pPr>
    </w:p>
    <w:p w:rsidR="00ED4478" w:rsidRDefault="00ED4478" w:rsidP="00ED4478">
      <w:pPr>
        <w:jc w:val="right"/>
      </w:pPr>
    </w:p>
    <w:p w:rsidR="00ED4478" w:rsidRDefault="00ED4478" w:rsidP="00ED4478">
      <w:pPr>
        <w:jc w:val="right"/>
      </w:pPr>
    </w:p>
    <w:p w:rsidR="00ED4478" w:rsidRDefault="00ED4478" w:rsidP="00ED4478"/>
    <w:p w:rsidR="00ED4478" w:rsidRDefault="00ED4478" w:rsidP="00ED4478">
      <w:pPr>
        <w:jc w:val="center"/>
      </w:pPr>
    </w:p>
    <w:p w:rsidR="00ED4478" w:rsidRDefault="00ED4478" w:rsidP="00ED4478">
      <w:pPr>
        <w:jc w:val="center"/>
      </w:pPr>
    </w:p>
    <w:p w:rsidR="00ED4478" w:rsidRDefault="00B12571" w:rsidP="00ED4478">
      <w:pPr>
        <w:jc w:val="center"/>
      </w:pPr>
      <w: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36pt" adj="5665" fillcolor="black">
            <v:shadow color="#868686"/>
            <v:textpath style="font-family:&quot;Impact&quot;;v-text-kern:t" trim="t" fitpath="t" xscale="f" string="План кружка &quot;Юный пешеход&quot;"/>
          </v:shape>
        </w:pict>
      </w:r>
    </w:p>
    <w:p w:rsidR="00ED4478" w:rsidRPr="00ED4478" w:rsidRDefault="00ED4478" w:rsidP="00E60EE2">
      <w:pPr>
        <w:spacing w:after="75" w:line="234" w:lineRule="atLeast"/>
        <w:jc w:val="center"/>
        <w:rPr>
          <w:rFonts w:ascii="Times New Roman" w:hAnsi="Times New Roman"/>
          <w:b/>
          <w:i/>
          <w:color w:val="000000"/>
          <w:kern w:val="36"/>
          <w:sz w:val="72"/>
          <w:szCs w:val="72"/>
        </w:rPr>
      </w:pPr>
      <w:r>
        <w:rPr>
          <w:rFonts w:ascii="Times New Roman" w:hAnsi="Times New Roman"/>
          <w:b/>
          <w:i/>
          <w:color w:val="000000"/>
          <w:kern w:val="36"/>
          <w:sz w:val="72"/>
          <w:szCs w:val="72"/>
        </w:rPr>
        <w:t>для детей 6</w:t>
      </w:r>
      <w:r w:rsidRPr="00ED4478">
        <w:rPr>
          <w:rFonts w:ascii="Times New Roman" w:hAnsi="Times New Roman"/>
          <w:b/>
          <w:i/>
          <w:color w:val="000000"/>
          <w:kern w:val="36"/>
          <w:sz w:val="72"/>
          <w:szCs w:val="72"/>
        </w:rPr>
        <w:t>-7лет</w:t>
      </w:r>
    </w:p>
    <w:p w:rsidR="00ED4478" w:rsidRDefault="00ED4478" w:rsidP="00ED4478">
      <w:pPr>
        <w:spacing w:after="75" w:line="234" w:lineRule="atLeast"/>
        <w:ind w:firstLine="540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ED4478" w:rsidRDefault="00ED4478" w:rsidP="00ED4478">
      <w:pPr>
        <w:spacing w:after="75" w:line="234" w:lineRule="atLeast"/>
        <w:ind w:firstLine="540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ED4478" w:rsidRDefault="00ED4478" w:rsidP="00ED4478">
      <w:pPr>
        <w:spacing w:after="75" w:line="234" w:lineRule="atLeast"/>
        <w:ind w:firstLine="540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ED4478" w:rsidRDefault="00ED4478" w:rsidP="00ED4478">
      <w:pPr>
        <w:spacing w:after="75" w:line="234" w:lineRule="atLeast"/>
        <w:ind w:firstLine="540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ED4478" w:rsidRDefault="00ED4478" w:rsidP="00ED4478">
      <w:pPr>
        <w:spacing w:after="75" w:line="234" w:lineRule="atLeast"/>
        <w:ind w:firstLine="540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ED4478" w:rsidRDefault="00ED4478" w:rsidP="00ED4478">
      <w:pPr>
        <w:spacing w:after="75" w:line="234" w:lineRule="atLeast"/>
        <w:ind w:firstLine="540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ED4478" w:rsidRDefault="00ED4478" w:rsidP="00ED4478">
      <w:pPr>
        <w:spacing w:after="75" w:line="234" w:lineRule="atLeast"/>
        <w:ind w:firstLine="540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ED4478" w:rsidRDefault="00ED4478" w:rsidP="00ED4478">
      <w:pPr>
        <w:spacing w:after="75" w:line="234" w:lineRule="atLeast"/>
        <w:ind w:firstLine="540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ED4478" w:rsidRPr="002279DB" w:rsidRDefault="00ED4478" w:rsidP="00ED4478">
      <w:pPr>
        <w:spacing w:after="75" w:line="234" w:lineRule="atLeast"/>
        <w:jc w:val="right"/>
        <w:rPr>
          <w:rFonts w:ascii="Times New Roman" w:hAnsi="Times New Roman"/>
          <w:b/>
          <w:kern w:val="36"/>
          <w:sz w:val="28"/>
          <w:szCs w:val="28"/>
        </w:rPr>
      </w:pPr>
      <w:r w:rsidRPr="002279DB">
        <w:rPr>
          <w:rFonts w:ascii="Times New Roman" w:hAnsi="Times New Roman"/>
          <w:b/>
          <w:kern w:val="36"/>
          <w:sz w:val="28"/>
          <w:szCs w:val="28"/>
        </w:rPr>
        <w:t>Руководитель кружка</w:t>
      </w:r>
    </w:p>
    <w:p w:rsidR="00ED4478" w:rsidRPr="002279DB" w:rsidRDefault="00ED4478" w:rsidP="00ED4478">
      <w:pPr>
        <w:spacing w:after="75" w:line="234" w:lineRule="atLeast"/>
        <w:ind w:firstLine="540"/>
        <w:jc w:val="right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Бабюк Л.М</w:t>
      </w:r>
      <w:r w:rsidRPr="002279DB">
        <w:rPr>
          <w:rFonts w:ascii="Times New Roman" w:hAnsi="Times New Roman"/>
          <w:b/>
          <w:kern w:val="36"/>
          <w:sz w:val="28"/>
          <w:szCs w:val="28"/>
        </w:rPr>
        <w:t>.</w:t>
      </w:r>
    </w:p>
    <w:p w:rsidR="00ED4478" w:rsidRDefault="00ED4478" w:rsidP="00ED4478">
      <w:pPr>
        <w:spacing w:after="75" w:line="234" w:lineRule="atLeast"/>
        <w:ind w:firstLine="540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ED4478" w:rsidRDefault="00ED4478" w:rsidP="00ED4478">
      <w:pPr>
        <w:jc w:val="center"/>
      </w:pPr>
    </w:p>
    <w:p w:rsidR="00ED4478" w:rsidRDefault="00ED4478" w:rsidP="00ED4478">
      <w:pPr>
        <w:spacing w:after="75" w:line="234" w:lineRule="atLeast"/>
        <w:jc w:val="center"/>
        <w:rPr>
          <w:rFonts w:ascii="Georgia" w:hAnsi="Georgia"/>
          <w:b/>
          <w:kern w:val="36"/>
          <w:sz w:val="24"/>
          <w:szCs w:val="24"/>
        </w:rPr>
      </w:pPr>
    </w:p>
    <w:p w:rsidR="00ED4478" w:rsidRDefault="00ED4478" w:rsidP="00ED4478">
      <w:pPr>
        <w:spacing w:after="75" w:line="234" w:lineRule="atLeast"/>
        <w:jc w:val="center"/>
        <w:rPr>
          <w:rFonts w:ascii="Georgia" w:hAnsi="Georgia"/>
          <w:b/>
          <w:kern w:val="36"/>
          <w:sz w:val="24"/>
          <w:szCs w:val="24"/>
        </w:rPr>
      </w:pPr>
    </w:p>
    <w:p w:rsidR="00811515" w:rsidRDefault="00811515" w:rsidP="00E60EE2">
      <w:pPr>
        <w:spacing w:after="75" w:line="234" w:lineRule="atLeast"/>
        <w:rPr>
          <w:rFonts w:ascii="Georgia" w:hAnsi="Georgia"/>
          <w:b/>
          <w:kern w:val="36"/>
          <w:sz w:val="24"/>
          <w:szCs w:val="24"/>
        </w:rPr>
      </w:pPr>
    </w:p>
    <w:p w:rsidR="00811515" w:rsidRDefault="00811515" w:rsidP="00E60EE2">
      <w:pPr>
        <w:spacing w:after="75" w:line="234" w:lineRule="atLeast"/>
        <w:rPr>
          <w:rFonts w:ascii="Georgia" w:hAnsi="Georgia"/>
          <w:b/>
          <w:kern w:val="36"/>
          <w:sz w:val="24"/>
          <w:szCs w:val="24"/>
        </w:rPr>
      </w:pPr>
    </w:p>
    <w:p w:rsidR="00811515" w:rsidRDefault="00811515" w:rsidP="00E60EE2">
      <w:pPr>
        <w:spacing w:after="75" w:line="234" w:lineRule="atLeast"/>
        <w:rPr>
          <w:rFonts w:ascii="Georgia" w:hAnsi="Georgia"/>
          <w:b/>
          <w:kern w:val="36"/>
          <w:sz w:val="24"/>
          <w:szCs w:val="24"/>
        </w:rPr>
      </w:pPr>
    </w:p>
    <w:p w:rsidR="00811515" w:rsidRDefault="00811515" w:rsidP="00E60EE2">
      <w:pPr>
        <w:spacing w:after="75" w:line="234" w:lineRule="atLeast"/>
        <w:rPr>
          <w:rFonts w:ascii="Georgia" w:hAnsi="Georgia"/>
          <w:b/>
          <w:kern w:val="36"/>
          <w:sz w:val="24"/>
          <w:szCs w:val="24"/>
        </w:rPr>
      </w:pPr>
    </w:p>
    <w:p w:rsidR="00811515" w:rsidRDefault="00811515" w:rsidP="00E60EE2">
      <w:pPr>
        <w:spacing w:after="75" w:line="234" w:lineRule="atLeast"/>
        <w:rPr>
          <w:rFonts w:ascii="Georgia" w:hAnsi="Georgia"/>
          <w:b/>
          <w:kern w:val="36"/>
          <w:sz w:val="24"/>
          <w:szCs w:val="24"/>
        </w:rPr>
      </w:pPr>
    </w:p>
    <w:p w:rsidR="00811515" w:rsidRDefault="00811515" w:rsidP="00E60EE2">
      <w:pPr>
        <w:spacing w:after="75" w:line="234" w:lineRule="atLeast"/>
        <w:rPr>
          <w:rFonts w:ascii="Georgia" w:hAnsi="Georgia"/>
          <w:b/>
          <w:kern w:val="36"/>
          <w:sz w:val="24"/>
          <w:szCs w:val="24"/>
        </w:rPr>
      </w:pPr>
    </w:p>
    <w:p w:rsidR="00811515" w:rsidRDefault="00811515" w:rsidP="00E60EE2">
      <w:pPr>
        <w:spacing w:after="75" w:line="234" w:lineRule="atLeast"/>
        <w:rPr>
          <w:rFonts w:ascii="Georgia" w:hAnsi="Georgia"/>
          <w:b/>
          <w:kern w:val="36"/>
          <w:sz w:val="24"/>
          <w:szCs w:val="24"/>
        </w:rPr>
      </w:pPr>
    </w:p>
    <w:p w:rsidR="00ED4478" w:rsidRPr="002279DB" w:rsidRDefault="00B077CE" w:rsidP="00811515">
      <w:pPr>
        <w:spacing w:after="75" w:line="234" w:lineRule="atLeast"/>
        <w:jc w:val="center"/>
        <w:rPr>
          <w:rFonts w:ascii="Georgia" w:hAnsi="Georgia"/>
          <w:b/>
          <w:kern w:val="36"/>
          <w:sz w:val="24"/>
          <w:szCs w:val="24"/>
        </w:rPr>
      </w:pPr>
      <w:r>
        <w:rPr>
          <w:rFonts w:ascii="Georgia" w:hAnsi="Georgia"/>
          <w:b/>
          <w:kern w:val="36"/>
          <w:sz w:val="24"/>
          <w:szCs w:val="24"/>
        </w:rPr>
        <w:t>р.п. Чистоозерное 2019</w:t>
      </w:r>
      <w:r w:rsidR="00ED4478" w:rsidRPr="002279DB">
        <w:rPr>
          <w:rFonts w:ascii="Georgia" w:hAnsi="Georgia"/>
          <w:b/>
          <w:kern w:val="36"/>
          <w:sz w:val="24"/>
          <w:szCs w:val="24"/>
        </w:rPr>
        <w:t>г.</w:t>
      </w:r>
    </w:p>
    <w:p w:rsidR="004A2866" w:rsidRPr="00044C79" w:rsidRDefault="00811515" w:rsidP="004A286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A2866"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Пояснительная записка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здоровья детей - основная цель. Главная задача цивилизованного общества.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дорожного движения едины для детей и взрослых. К сожалению, они написаны “взрослым” языком без всякого расчета на детей. Поэтому главная задача взрослых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нашими совместными усилиями, используя знания воспитателей и родителей, их терпение и такт, можно научить детей навыкам безопасного общения со сложным миром перехода улиц и дорог. Для нас данная проблема стоит особенно актуально, так как всякая практическая работа, направленная на формирование навыков безопасного поведения детей на дорогах путем совершенствования системы мероприятий должна приносить ощутимые результаты.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практику дошкольных учреждений в настоящее время вошли программы по основам безопасности жизнедеятельности детей (ОБЖ), направленные на формирование у ребёнка навыков правильного поведения в нестандартных, а порой и опасных ситуациях на дороге, в транспорте.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Рост количества машин на улицах городов и посёлков нашей страны, увеличение скорости их движения, плотности транспортных потоков. Растущие пробки на дорогах являются одной из причин </w:t>
      </w:r>
      <w:proofErr w:type="spellStart"/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дорожно</w:t>
      </w:r>
      <w:proofErr w:type="spellEnd"/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транспортных происшествий. Никого не оставляет равнодушным неутешительные сводки о ДТП, где потерпевшими, к сожалению являются и дети.  Поэтому обеспечение безопасности на дорогах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 детей с правилами дорожного движения, формировать у них навыки  правильного поведения на дороге необходимо с раннего возраста, так как знания, полученные в детстве, наиболее прочные; правила, усвоенные ребёнком, впоследствии становятся нормой поведения, а их соблюдение - потребностью человека.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своё поведение, уверенность в своих действиях.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условиях роста интенсивности движения автомобильного транспорта особое  значение приобретает проблема обеспечения безопасности детей на дорогах. 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</w:t>
      </w:r>
    </w:p>
    <w:p w:rsidR="004A2866" w:rsidRDefault="004A2866" w:rsidP="004A28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A2866" w:rsidRDefault="004A2866" w:rsidP="004A28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Актуальность проблемы.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основная </w:t>
      </w: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обучить детей дорожной грамоте, привить навыки безопасного поведения на дороге.    </w:t>
      </w:r>
    </w:p>
    <w:p w:rsidR="004A2866" w:rsidRDefault="004A2866" w:rsidP="004A28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Кружок проводится 1 раз в неделю с детьми подготовительной группы.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Программа реализуется в следующих </w:t>
      </w: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направлениях: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с детьми;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с родителями.</w:t>
      </w:r>
    </w:p>
    <w:p w:rsidR="004A2866" w:rsidRPr="004A2866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A286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Задачи: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умений и навыков по ПДД;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привычки и интереса к систематическим занятиям по ПДД;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привитие организационных навыков;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воспитание воли, смелости, дисциплины;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адаптирование детей к транспортной среде;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культуры общественного поведения в процессе общения с дорогой.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Формы работы с детьми: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занятия в кружке по ПДД;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беседы - диалоги;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целевые прогулки;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чтение литературы;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изготовление и ремонт атрибутов и пособий;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игровые тренинги;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просмотр видеофильмов.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Определены следующие </w:t>
      </w: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 работы с родителями</w:t>
      </w: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педагогической культуры родителей;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изучение, обобщение и распространение положительного опыта семейного воспитания.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Формы работы с родителями: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консультации;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родительские собрания;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совместной деятельности;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анкетирование.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Ожидаемые результаты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Образовательные: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овладение базовыми правилами поведения на дороге;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анализ готовности решать дорожно-транспортные ситуации;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формирование у детей самостоятельности и ответственности в действиях на дороге;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творческих способностей;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устойчивого познавательного интереса.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Воспитательные: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культуры поведения в процессе общения с дорогой;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привитие устойчивых навыков безопасного поведения в любой дорожной ситуации.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Социальные: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сознательного отношения к своим и чужим поступкам;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отрицательного отношения к нарушениям ПДД.</w:t>
      </w:r>
    </w:p>
    <w:p w:rsidR="004A2866" w:rsidRPr="00044C79" w:rsidRDefault="004A2866" w:rsidP="004A28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C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81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515" w:rsidRDefault="00811515" w:rsidP="004A2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Перспективное планирование кружка ЮИД</w:t>
      </w:r>
      <w:r w:rsidRPr="00C55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«Юный инспектор»</w:t>
      </w:r>
    </w:p>
    <w:p w:rsidR="00811515" w:rsidRPr="00044C79" w:rsidRDefault="00811515" w:rsidP="008115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107"/>
        <w:gridCol w:w="2867"/>
        <w:gridCol w:w="2217"/>
      </w:tblGrid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ce241535e0ff3c46e3b7fba4be99eedc6f479a6e"/>
            <w:bookmarkStart w:id="2" w:name="1"/>
            <w:bookmarkEnd w:id="1"/>
            <w:bookmarkEnd w:id="2"/>
            <w:r w:rsidRPr="00044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цели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прогулки (экскурсии)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4A2866" w:rsidP="004A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1.«Кто есть кто на дороге».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 знания детей о том, что каждый человек может быть участником дорожного движения в качестве пешехода, водителя, пассажира и при этом обязан выполнять определённые правила.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 появились правила дорожного движения»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Цель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детей с историей правил дорожного движения, объяснить, почему необходимо их выполнять.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«Изучение отношения родителей  к необходимости обучения детей правилам дорожного движения».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Дорога и ее основные части».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понятием дорога и ее частями.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«Знакомство с улицей и дорогой».</w:t>
            </w:r>
          </w:p>
          <w:p w:rsidR="00811515" w:rsidRPr="00044C79" w:rsidRDefault="00811515" w:rsidP="00811515">
            <w:pPr>
              <w:spacing w:after="0" w:line="240" w:lineRule="auto"/>
              <w:ind w:left="252" w:right="2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об улице (дома на улице имеют разное назначение: в одних живут люди, в других находятся учреждения — магазины, школа, почта и т.д.; машины движутся по проезжей части улицы; движение машин может быть односторонним и двусторонним; проезжая часть улицы при двустороннем движении может разделяться линией.) Познакомить детей с некоторыми правилами передвижения 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пешеходов по улице, с понятиями: «пешеход», «переход».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устроен светофор»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историей появления светофора, объяснить, почему были выбраны определённые цвета, рассказать какие бывают светофоры.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по правилам дорожного движения.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4A2866" w:rsidP="004A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811515"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Просмотр мультфильма по </w:t>
            </w:r>
            <w:proofErr w:type="spellStart"/>
            <w:r w:rsidR="00811515"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="00811515"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«Тетушка Сова»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 з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знания детей о ПДД, развивать логическое мышление, память, связную и диалогическую речь; формировать умение делать вывод из просмотренного мультфильма; формирование сознательного отношения к своим и чужим поступкам;  воспитывать уважение друг к другу и к собственному здоровью.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рассказа И. Серякова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«Улица, где все спешат».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у детей представления о безопасном поведении на улицах города; закреплять знания детей о правилах дорожного движения и о назначении дорожных знаков».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родителям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«Знай и выполняй правила уличного движения».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Разучивание стихов по ПДД.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для родителей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«Грамотный пешеход».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 по обучению детей ПДД.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Цветные автомобили».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умении реагировать на цвет, развиваем внимание, 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закрепляем Правила дорожного движения.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«Светофор».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назначении светофора, о его сигналах.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«Часы».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различать дорожные знаки; закреплять знания детей о предупреждающих и запрещающих знаках; воспитывать внимание, навыки осознанного использования знаний правил дорожного движения в повседневной жизни.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 по ПДД в детском саду "Красный, желтый, зеленый".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- передвижка «Рекомендации непослушным родителям».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866" w:rsidRDefault="00811515" w:rsidP="004A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«Наш новый друг».</w:t>
            </w:r>
          </w:p>
          <w:p w:rsidR="00811515" w:rsidRPr="00044C79" w:rsidRDefault="00811515" w:rsidP="004A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улице, о ее частях (тротуар, проезжая часть, одностороннее движение, двустороннее); познакомить с понятиями “переход”, “перекресток”; активизировать слова: проезжая, переход, перекресток; воспитывать у детей желание приходить на помощь другим.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Наблюдение за работой сотрудника ГАИ».</w:t>
            </w:r>
          </w:p>
          <w:p w:rsidR="00811515" w:rsidRPr="00044C79" w:rsidRDefault="00811515" w:rsidP="00811515">
            <w:pPr>
              <w:spacing w:after="0" w:line="240" w:lineRule="auto"/>
              <w:ind w:left="360" w:right="2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Уточнить знание детей о работе сотрудника ГАИ, объяснить значение его жестов; воспитывать внимание, сосредоточенность, умение ориентироваться на сигналы регулировщика.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4A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Дорожные знаки».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Цели: -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дорожных знаках и их назначениях; - закреплять знания детей о правилах дорожного движения, перехода через  улицу, поведения на дороге; -  формировать у детей навыки осторожного поведения на улице.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 по ПДД.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«Обучение детей наблюдательности на улице».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«Транспорт нашего 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города»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особенностями передвижения всех видов общественного транспорта и правилами поведения в нем; закрепить представления о таких дорожных знаках, как «Железнодорожный переезд со шлагбаумом», «Железнодорожный переезд без шлагбаума».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«Читаем вместе с детьми».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«Загадки».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Цели: - закреплять знания детей о видах транспорта через художественное слово; -  развивать у детей смекалку и сообразительность; -  воспитывать внимание, терпение при отгадывании загадок.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стен – газет «Мама, научи меня </w:t>
            </w:r>
            <w:proofErr w:type="spellStart"/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«Дорожные знаки».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формирование представлений детей о дорожных знаках.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- расширить и закрепить знания детей о сигналах светофора и правилах дорожного движения;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познакомить детей с дорожными знаками: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указательные («Пешеходный переход»; «Подземный пешеходный переход»),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запрещающие («Движение пешеходов запрещено»; «Движение на велосипедах запрещено»),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знаки сервиса («Больница»; «Пункт питания»; «Автозаправка»); -  закрепить полученные знания о дорожных знаках через дидактическую игру «Собери знак» и рисование дорожных знаков; -  воспитывать культуру 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на улице, вырабатывая потребность в соблюдении правил дорожного движения.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«Общие правила поведения пассажиров».</w:t>
            </w:r>
          </w:p>
          <w:p w:rsidR="00811515" w:rsidRPr="00044C79" w:rsidRDefault="004A2866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811515" w:rsidRPr="004A28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учить детей правилам поведения в автобусе, троллейбусе и метро.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«Научи ребенка правильно вести себя на дорогах».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 «Занятие - тренинг»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 ребенка способность регулировать процессы возбуждения и торможения, умения быстро переключаться с активной деятельности на пассивную и наоборот; развивать произвольное внимание, обучение умению самостоятельно решать проблемы; формировать у ребенка способность прогнозировать развитие событий и последствий в условиях нарушений транспортно-дорожного режим.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 - ролевые игры.</w:t>
            </w:r>
          </w:p>
          <w:p w:rsidR="00811515" w:rsidRPr="004A2866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28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«Найди нужный знак».</w:t>
            </w:r>
          </w:p>
          <w:p w:rsidR="00811515" w:rsidRPr="00044C79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8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    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продолжать закреплять знания дорожных знаков, средства регулирования дорожного движения.</w:t>
            </w:r>
          </w:p>
          <w:p w:rsidR="00811515" w:rsidRPr="004A2866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28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«Учим дорожные знаки».</w:t>
            </w:r>
          </w:p>
          <w:p w:rsidR="00811515" w:rsidRPr="00044C79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8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   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закреплять знания детей о дорожных знаках, светофоре.</w:t>
            </w:r>
          </w:p>
          <w:p w:rsidR="00811515" w:rsidRPr="004A2866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28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«Правила дорожного движения».</w:t>
            </w:r>
          </w:p>
          <w:p w:rsidR="00811515" w:rsidRPr="00044C79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8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  Цели: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основы дорожной грамоты; познакомить с основными дорожными знаками, их классификацией, назначением; способствовать развитию 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внимания, памяти, мышления.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ind w:left="2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"К остановке пассажирского транспорта"</w:t>
            </w:r>
          </w:p>
          <w:p w:rsidR="00811515" w:rsidRPr="00044C79" w:rsidRDefault="00811515" w:rsidP="00811515">
            <w:pPr>
              <w:spacing w:after="0" w:line="240" w:lineRule="auto"/>
              <w:ind w:left="252" w:right="2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расширить знания детей о пассажирском транспорте;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закреплять правила поведения в общественном транспорте;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воспитывать культуру поведения.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 «Пора не пора – не ходи со двора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разъяснить детям, что у дорог играть нельзя; учить использовать знания правил дорожного движения при передвижении без взрослого; развивать у детей ориентировку в окружающем и умение наблюдать за движением машин по проезжей части города и во дворе.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«Безопасный перекрёсток».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Цели: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 движении транспорта на перекрёстке; дать представление о «регулируемом перекрёстке» и о работе регулировщика; продолжать знакомить с правилами передвижения пешеходов и машин с помощью четырёхцветного светофора.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«Мама, папа и я - лучшие пешеходы».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ind w:left="2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«Сигналы регулировщика».</w:t>
            </w:r>
          </w:p>
          <w:p w:rsidR="00811515" w:rsidRPr="00044C79" w:rsidRDefault="00811515" w:rsidP="00811515">
            <w:pPr>
              <w:spacing w:after="0" w:line="240" w:lineRule="auto"/>
              <w:ind w:right="2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сигналами регулировщика.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- викторина «Что? Где? Когда?»</w:t>
            </w:r>
          </w:p>
          <w:p w:rsidR="00811515" w:rsidRPr="00044C79" w:rsidRDefault="00811515" w:rsidP="00811515">
            <w:pPr>
              <w:spacing w:after="0" w:line="240" w:lineRule="auto"/>
              <w:ind w:left="200" w:right="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повторить и закрепить правила дорожного движения.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«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поведения на дороге».</w:t>
            </w:r>
          </w:p>
          <w:p w:rsidR="00811515" w:rsidRPr="00044C79" w:rsidRDefault="00811515" w:rsidP="00811515">
            <w:pPr>
              <w:spacing w:after="0" w:line="240" w:lineRule="auto"/>
              <w:ind w:left="18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811515" w:rsidRPr="00044C79" w:rsidRDefault="00811515" w:rsidP="00811515">
            <w:pPr>
              <w:spacing w:after="0" w:line="240" w:lineRule="auto"/>
              <w:ind w:left="18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основными правилами поведения на улице;</w:t>
            </w:r>
          </w:p>
          <w:p w:rsidR="00811515" w:rsidRPr="00044C79" w:rsidRDefault="00811515" w:rsidP="00811515">
            <w:pPr>
              <w:spacing w:after="0" w:line="240" w:lineRule="auto"/>
              <w:ind w:left="18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знания о ПДД;</w:t>
            </w:r>
          </w:p>
          <w:p w:rsidR="00811515" w:rsidRPr="00044C79" w:rsidRDefault="00811515" w:rsidP="00811515">
            <w:pPr>
              <w:spacing w:after="0" w:line="240" w:lineRule="auto"/>
              <w:ind w:left="18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 детей внимательность.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4A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Сюжетно-ролевые игры.</w:t>
            </w:r>
          </w:p>
          <w:p w:rsidR="00811515" w:rsidRPr="004A2866" w:rsidRDefault="00811515" w:rsidP="004A28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28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«Путешествие на транспорте».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у детей 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правильного поведения в транспорте.</w:t>
            </w:r>
          </w:p>
          <w:p w:rsidR="00811515" w:rsidRPr="00044C79" w:rsidRDefault="004A2866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811515"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«Автобусный парк».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Цель игры: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детей об автобусе, об особенностях управления автобусом, о том, каким должен быть водитель автобуса.</w:t>
            </w:r>
          </w:p>
          <w:p w:rsidR="00811515" w:rsidRPr="00C55036" w:rsidRDefault="00C55036" w:rsidP="00C5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811515" w:rsidRPr="00C55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«Авторемонт».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Цели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у детей представления о транспорте, об особенностях его устройства, и передвижения; учить детей находить правильные решения из сложившейся ситуации.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C55036">
            <w:pPr>
              <w:spacing w:after="0" w:line="240" w:lineRule="auto"/>
              <w:ind w:righ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44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</w:t>
            </w:r>
            <w:r w:rsidR="00C55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кторина «пешеход на 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улице»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1515" w:rsidRPr="00044C79" w:rsidRDefault="00811515" w:rsidP="00811515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организовать развлечение при индивидуальной работе с детьми; - закрепить правила дорожного движения.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 ГИБДД.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C55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 презентации «Инструкция по 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ПДД»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пассажирском транспорте; о том, что автобусы, троллейбусы останавливаются на специальных остановках около тротуаров, трамвай останавливается на середине улицы; познакомить с правилами поведения при ожидании транспорта.  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«Наблюдение за движением машин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работой водителя».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о двустороннем и одностороннем движении;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познакомить с сигнализацией машин, с новым дорожным знаком "Въезд запрещен";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воспитывать уважение к труду водителей машин.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 «Юный  инспектор Д.Д»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 умений детей пользоваться правилами Д.Д. для переходов.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задания (устно) «Научи Славика вести себя на дороге».        (1-5)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предвидеть опасность,  возникающую на улице и стараться её избегать, вспомнить ПДД по картинкам.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книги А. Иванова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 Как неразлучные друзья дорогу переходили»</w:t>
            </w:r>
            <w:r w:rsidR="00C55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сказочных героев закреплять правила поведения на улице: умение предвидеть и избегать опасных ситуаций.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«Профилактика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транспортного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 в семье».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. Выполнение задания (устно) «Научи Славика вести себя на дороге».(5-10)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умения детей ориентироваться на дороге, используя правила дорожного движения для пешеходов и водителей в различных практических ситуациях, используя макеты дорожного движения и транспортную площадку; повторить с детьми правила поведения, предписанные пассажирам различного вида транспорта, используя различные модели ситуаций; дать представление об </w:t>
            </w:r>
            <w:proofErr w:type="spellStart"/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автогородке</w:t>
            </w:r>
            <w:proofErr w:type="spellEnd"/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воспитывать культуру поведения на улице, взаимоуважение в игре; упражнять внимание и память.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Целевая прогулка «Правила дорожного движения».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правилах поведения на улице.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задания (устно) «Научи Славика вести себя на дороге».(10-15)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правильно оценивать обстановку, объяснить, к кому нужно обратиться за помощью в данной ситуации, учить детей предвидеть опасность, 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возникающую на улице и стараться её избегать, вспомнить ПДД по картинкам.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Рекомендации «Произведения о правилах дорожного движения».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Отгадывание загадок по ПДД.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логику, закрепить понятия: светофор, транспорт, переход, трамвай, зебра и т.д.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Коллективная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лепка из пластилина « Участники Дорожного движения».</w:t>
            </w:r>
          </w:p>
          <w:p w:rsidR="00811515" w:rsidRPr="00044C79" w:rsidRDefault="00811515" w:rsidP="00811515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прививать чувство удовлетворенности от коллективного труда, закреплять знания детей о безопасном поведении на улице, на дороге, развивать воображение, мелкую моторику.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Просмотр видеофильма «Пассажиром быть не просто».        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 детей по безопасному поведению в транспорте.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Пешеходный переход» (надземный и подземный».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Цели: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закрепить знания правил дорожного движения; - упражнять детей в названии таких понятий, как «переход» (надземный и  подземный), «островок безопасности»; - воспитывать у детей такие качества как взаимовыручка и помощь нуждающимся.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«Азбука города».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«Поле чудес».</w:t>
            </w:r>
          </w:p>
          <w:p w:rsidR="00811515" w:rsidRPr="00044C79" w:rsidRDefault="00811515" w:rsidP="00811515">
            <w:pPr>
              <w:spacing w:after="0" w:line="240" w:lineRule="auto"/>
              <w:ind w:left="20" w:righ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правила дорожного движения; научить четко выражать свои мысли, говорить верно.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 «Знаешь ли ты?»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портфолио «Моя семья знает ПДД».</w:t>
            </w:r>
          </w:p>
        </w:tc>
      </w:tr>
      <w:tr w:rsidR="00811515" w:rsidRPr="00044C79" w:rsidTr="00811515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Школа  светофорных  наук.</w:t>
            </w:r>
          </w:p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Сценарий тематического театрализованного представления.</w:t>
            </w:r>
          </w:p>
          <w:p w:rsidR="00811515" w:rsidRPr="00044C79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 детей основных навыков безопасного поведения</w:t>
            </w:r>
          </w:p>
          <w:p w:rsidR="00811515" w:rsidRPr="00044C79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улицах и дорогах города.</w:t>
            </w:r>
          </w:p>
          <w:p w:rsidR="00811515" w:rsidRPr="00044C79" w:rsidRDefault="00811515" w:rsidP="00811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4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04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  закреплять у детей понятия о правилах дорожного движения (о дорожных знаках и сигналах светофора);  воспитывать культуру поведения на улице и стремление к знаниям.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515" w:rsidRPr="00044C79" w:rsidRDefault="00811515" w:rsidP="008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2743" w:rsidRDefault="00692743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811515" w:rsidRDefault="00811515">
      <w:pPr>
        <w:rPr>
          <w:rFonts w:ascii="Times New Roman" w:hAnsi="Times New Roman" w:cs="Times New Roman"/>
          <w:sz w:val="28"/>
          <w:szCs w:val="28"/>
        </w:rPr>
      </w:pPr>
    </w:p>
    <w:p w:rsidR="00C55036" w:rsidRDefault="00C55036" w:rsidP="008115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5036" w:rsidRDefault="00C55036" w:rsidP="008115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5036" w:rsidRDefault="00C55036" w:rsidP="008115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C55036" w:rsidSect="005B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CCD"/>
    <w:multiLevelType w:val="multilevel"/>
    <w:tmpl w:val="9EAA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1048B"/>
    <w:multiLevelType w:val="hybridMultilevel"/>
    <w:tmpl w:val="A91AD1AA"/>
    <w:lvl w:ilvl="0" w:tplc="7A30E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74D1B"/>
    <w:multiLevelType w:val="hybridMultilevel"/>
    <w:tmpl w:val="B23EA0D4"/>
    <w:lvl w:ilvl="0" w:tplc="4B649D5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365A"/>
    <w:multiLevelType w:val="hybridMultilevel"/>
    <w:tmpl w:val="301C0C52"/>
    <w:lvl w:ilvl="0" w:tplc="73841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1A7D"/>
    <w:multiLevelType w:val="multilevel"/>
    <w:tmpl w:val="D02E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A1A14"/>
    <w:multiLevelType w:val="multilevel"/>
    <w:tmpl w:val="691E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36972"/>
    <w:multiLevelType w:val="multilevel"/>
    <w:tmpl w:val="1BFC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B004C"/>
    <w:multiLevelType w:val="hybridMultilevel"/>
    <w:tmpl w:val="67A0F506"/>
    <w:lvl w:ilvl="0" w:tplc="01464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3A1"/>
    <w:rsid w:val="00162F67"/>
    <w:rsid w:val="002035E9"/>
    <w:rsid w:val="00287186"/>
    <w:rsid w:val="003A3F81"/>
    <w:rsid w:val="00403001"/>
    <w:rsid w:val="004973A1"/>
    <w:rsid w:val="004A2866"/>
    <w:rsid w:val="004D2AE3"/>
    <w:rsid w:val="005B1C88"/>
    <w:rsid w:val="00610510"/>
    <w:rsid w:val="00677BFA"/>
    <w:rsid w:val="00692743"/>
    <w:rsid w:val="006971A6"/>
    <w:rsid w:val="00811515"/>
    <w:rsid w:val="00890DEC"/>
    <w:rsid w:val="00913B67"/>
    <w:rsid w:val="0098339C"/>
    <w:rsid w:val="00B077CE"/>
    <w:rsid w:val="00B12571"/>
    <w:rsid w:val="00C421E5"/>
    <w:rsid w:val="00C55036"/>
    <w:rsid w:val="00C86B85"/>
    <w:rsid w:val="00E018DD"/>
    <w:rsid w:val="00E60EE2"/>
    <w:rsid w:val="00ED4478"/>
    <w:rsid w:val="00F0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9F0B80"/>
  <w15:docId w15:val="{27FE4F1C-57D2-42E8-B258-0D050F7D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88"/>
  </w:style>
  <w:style w:type="paragraph" w:styleId="2">
    <w:name w:val="heading 2"/>
    <w:basedOn w:val="a"/>
    <w:next w:val="a"/>
    <w:link w:val="20"/>
    <w:uiPriority w:val="9"/>
    <w:unhideWhenUsed/>
    <w:qFormat/>
    <w:rsid w:val="00E60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0E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1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2019-09-12T09:22:00Z</cp:lastPrinted>
  <dcterms:created xsi:type="dcterms:W3CDTF">2019-08-14T04:59:00Z</dcterms:created>
  <dcterms:modified xsi:type="dcterms:W3CDTF">2019-09-12T09:22:00Z</dcterms:modified>
</cp:coreProperties>
</file>